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9487" w14:textId="304D35CC" w:rsidR="005B0683" w:rsidRDefault="00B00B3C" w:rsidP="00004081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جلسه شورای پژوهشی 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>روز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3325BD">
        <w:rPr>
          <w:rFonts w:cs="B Mitra" w:hint="cs"/>
          <w:b/>
          <w:bCs/>
          <w:sz w:val="24"/>
          <w:szCs w:val="24"/>
          <w:rtl/>
          <w:lang w:bidi="fa-IR"/>
        </w:rPr>
        <w:t xml:space="preserve">سه </w:t>
      </w:r>
      <w:r w:rsidR="005C4783">
        <w:rPr>
          <w:rFonts w:cs="B Mitra" w:hint="cs"/>
          <w:b/>
          <w:bCs/>
          <w:sz w:val="24"/>
          <w:szCs w:val="24"/>
          <w:rtl/>
          <w:lang w:bidi="fa-IR"/>
        </w:rPr>
        <w:t>شنبه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 xml:space="preserve"> مورخ </w:t>
      </w:r>
      <w:r w:rsidR="00066AED">
        <w:rPr>
          <w:rFonts w:cs="B Mitra" w:hint="cs"/>
          <w:b/>
          <w:bCs/>
          <w:sz w:val="24"/>
          <w:szCs w:val="24"/>
          <w:rtl/>
          <w:lang w:bidi="fa-IR"/>
        </w:rPr>
        <w:t>04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066AED">
        <w:rPr>
          <w:rFonts w:cs="B Mitra" w:hint="cs"/>
          <w:b/>
          <w:bCs/>
          <w:sz w:val="24"/>
          <w:szCs w:val="24"/>
          <w:rtl/>
          <w:lang w:bidi="fa-IR"/>
        </w:rPr>
        <w:t>10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5B0683">
        <w:rPr>
          <w:rFonts w:cs="B Mitra" w:hint="cs"/>
          <w:b/>
          <w:bCs/>
          <w:sz w:val="24"/>
          <w:szCs w:val="24"/>
          <w:rtl/>
          <w:lang w:bidi="fa-IR"/>
        </w:rPr>
        <w:t>1403</w:t>
      </w:r>
      <w:r w:rsidR="001E63B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D648E1">
        <w:rPr>
          <w:rFonts w:cs="B Mitra" w:hint="cs"/>
          <w:b/>
          <w:bCs/>
          <w:sz w:val="24"/>
          <w:szCs w:val="24"/>
          <w:rtl/>
          <w:lang w:bidi="fa-IR"/>
        </w:rPr>
        <w:t xml:space="preserve">در 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سالن کنفرانس </w:t>
      </w:r>
      <w:r>
        <w:rPr>
          <w:rFonts w:cs="B Mitra" w:hint="cs"/>
          <w:b/>
          <w:bCs/>
          <w:sz w:val="24"/>
          <w:szCs w:val="24"/>
          <w:rtl/>
          <w:lang w:bidi="fa-IR"/>
        </w:rPr>
        <w:t>با حضور نمایندگان پژوهشی فوق تشکیل گردید که مطالب زیر مطرح شد:</w:t>
      </w:r>
    </w:p>
    <w:p w14:paraId="7EE96F41" w14:textId="2E9AFBEA" w:rsidR="002B2CAC" w:rsidRDefault="002B2CAC" w:rsidP="006572DC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bookmarkStart w:id="0" w:name="_Hlk186619723"/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پیش پروپوزال </w:t>
      </w:r>
      <w:r w:rsidR="009B0325">
        <w:rPr>
          <w:rFonts w:cs="B Mitra" w:hint="cs"/>
          <w:b/>
          <w:bCs/>
          <w:sz w:val="24"/>
          <w:szCs w:val="24"/>
          <w:rtl/>
          <w:lang w:bidi="fa-IR"/>
        </w:rPr>
        <w:t xml:space="preserve">خانم </w:t>
      </w:r>
      <w:r w:rsidR="009B4584">
        <w:rPr>
          <w:rFonts w:cs="B Mitra" w:hint="cs"/>
          <w:b/>
          <w:bCs/>
          <w:sz w:val="24"/>
          <w:szCs w:val="24"/>
          <w:rtl/>
          <w:lang w:bidi="fa-IR"/>
        </w:rPr>
        <w:t>فاطمه امیراحمدی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2B2CA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با عنوان  " </w:t>
      </w:r>
      <w:r w:rsidR="006572DC" w:rsidRPr="006572DC">
        <w:rPr>
          <w:rFonts w:eastAsia="B Zar" w:hAnsi="B Zar" w:cs="B Mitra"/>
          <w:b/>
          <w:bCs/>
          <w:sz w:val="24"/>
          <w:szCs w:val="24"/>
          <w:rtl/>
          <w:lang w:bidi="fa-IR"/>
        </w:rPr>
        <w:t>بررس</w:t>
      </w:r>
      <w:r w:rsidR="006572DC" w:rsidRPr="006572D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6572DC" w:rsidRPr="006572DC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ارتباط م</w:t>
      </w:r>
      <w:r w:rsidR="006572DC" w:rsidRPr="006572D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6572DC" w:rsidRPr="006572DC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ان</w:t>
      </w:r>
      <w:r w:rsidR="006572DC" w:rsidRPr="006572DC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تنها</w:t>
      </w:r>
      <w:r w:rsidR="006572DC" w:rsidRPr="006572D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یی</w:t>
      </w:r>
      <w:r w:rsidR="006572DC" w:rsidRPr="006572DC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احساس شده و پوس</w:t>
      </w:r>
      <w:r w:rsidR="006572DC" w:rsidRPr="006572D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6572DC" w:rsidRPr="006572DC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دگ</w:t>
      </w:r>
      <w:r w:rsidR="006572DC" w:rsidRPr="006572D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6572DC" w:rsidRPr="006572DC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دندان در مراجع</w:t>
      </w:r>
      <w:r w:rsidR="006572DC" w:rsidRPr="006572D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6572DC" w:rsidRPr="006572DC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ن</w:t>
      </w:r>
      <w:r w:rsidR="006572DC" w:rsidRPr="006572DC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دانشکده دندانپزشک</w:t>
      </w:r>
      <w:r w:rsidR="006572DC" w:rsidRPr="006572D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6572DC" w:rsidRPr="006572DC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ب</w:t>
      </w:r>
      <w:r w:rsidR="006572DC" w:rsidRPr="006572D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6572DC" w:rsidRPr="006572DC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رجند</w:t>
      </w:r>
      <w:r w:rsidR="006572DC" w:rsidRPr="006572DC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در سال 1404</w:t>
      </w:r>
      <w:r w:rsidR="006572DC" w:rsidRPr="006572D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 </w:t>
      </w:r>
      <w:r w:rsidRPr="002B2CAC">
        <w:rPr>
          <w:rFonts w:eastAsia="B Zar" w:hAnsi="B Zar" w:cs="B Mitra" w:hint="cs"/>
          <w:b/>
          <w:bCs/>
          <w:sz w:val="24"/>
          <w:szCs w:val="24"/>
          <w:rtl/>
        </w:rPr>
        <w:t xml:space="preserve">"  </w:t>
      </w:r>
      <w:r w:rsidRPr="002B2CA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به راهنمایی استاد ارجمند </w:t>
      </w:r>
      <w:r w:rsidR="006572D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جناب آقای</w:t>
      </w:r>
      <w:r w:rsidRPr="002B2CA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 دکتر </w:t>
      </w:r>
      <w:r w:rsidR="006572D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نوید سعادت فر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>در جلسه مطر</w:t>
      </w:r>
      <w:r w:rsidR="009B0325">
        <w:rPr>
          <w:rFonts w:cs="B Mitra" w:hint="cs"/>
          <w:b/>
          <w:bCs/>
          <w:sz w:val="24"/>
          <w:szCs w:val="24"/>
          <w:rtl/>
          <w:lang w:bidi="fa-IR"/>
        </w:rPr>
        <w:t xml:space="preserve">ح و </w:t>
      </w:r>
      <w:r w:rsidR="00540397">
        <w:rPr>
          <w:rFonts w:cs="B Mitra" w:hint="cs"/>
          <w:b/>
          <w:bCs/>
          <w:sz w:val="24"/>
          <w:szCs w:val="24"/>
          <w:rtl/>
          <w:lang w:bidi="fa-IR"/>
        </w:rPr>
        <w:t>ملزم</w:t>
      </w:r>
      <w:r w:rsidR="009B0325">
        <w:rPr>
          <w:rFonts w:cs="B Mitra" w:hint="cs"/>
          <w:b/>
          <w:bCs/>
          <w:sz w:val="24"/>
          <w:szCs w:val="24"/>
          <w:rtl/>
          <w:lang w:bidi="fa-IR"/>
        </w:rPr>
        <w:t xml:space="preserve"> به تغییرات </w:t>
      </w:r>
      <w:r w:rsidR="006572DC">
        <w:rPr>
          <w:rFonts w:cs="B Mitra" w:hint="cs"/>
          <w:b/>
          <w:bCs/>
          <w:sz w:val="24"/>
          <w:szCs w:val="24"/>
          <w:rtl/>
          <w:lang w:bidi="fa-IR"/>
        </w:rPr>
        <w:t>جزئی</w:t>
      </w:r>
      <w:r w:rsidR="009B0325">
        <w:rPr>
          <w:rFonts w:cs="B Mitra" w:hint="cs"/>
          <w:b/>
          <w:bCs/>
          <w:sz w:val="24"/>
          <w:szCs w:val="24"/>
          <w:rtl/>
          <w:lang w:bidi="fa-IR"/>
        </w:rPr>
        <w:t xml:space="preserve"> شد.</w:t>
      </w:r>
    </w:p>
    <w:bookmarkEnd w:id="0"/>
    <w:p w14:paraId="3C566474" w14:textId="4D7216C0" w:rsidR="006572DC" w:rsidRPr="006572DC" w:rsidRDefault="006572DC" w:rsidP="006572DC">
      <w:pPr>
        <w:pStyle w:val="ListParagraph"/>
        <w:numPr>
          <w:ilvl w:val="0"/>
          <w:numId w:val="15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تقسیم بندی گروه ها برای سنین مختلف ( نوجوان</w:t>
      </w:r>
      <w:r>
        <w:rPr>
          <w:rFonts w:cs="Calibri" w:hint="cs"/>
          <w:b/>
          <w:bCs/>
          <w:sz w:val="24"/>
          <w:szCs w:val="24"/>
          <w:rtl/>
          <w:lang w:bidi="fa-IR"/>
        </w:rPr>
        <w:t>_میانسال_سالمند)</w:t>
      </w:r>
    </w:p>
    <w:p w14:paraId="2CDFA3CF" w14:textId="6C2CBE4E" w:rsidR="006572DC" w:rsidRDefault="006572DC" w:rsidP="006572DC">
      <w:pPr>
        <w:pStyle w:val="ListParagraph"/>
        <w:numPr>
          <w:ilvl w:val="0"/>
          <w:numId w:val="15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3 گروه </w:t>
      </w:r>
      <w:r w:rsidR="00D46699">
        <w:rPr>
          <w:rFonts w:cs="B Mitra" w:hint="cs"/>
          <w:b/>
          <w:bCs/>
          <w:sz w:val="24"/>
          <w:szCs w:val="24"/>
          <w:rtl/>
          <w:lang w:bidi="fa-IR"/>
        </w:rPr>
        <w:t xml:space="preserve">سنی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تا 95 نفر</w:t>
      </w:r>
    </w:p>
    <w:p w14:paraId="30529036" w14:textId="5B2D848A" w:rsidR="00092BD0" w:rsidRPr="00092BD0" w:rsidRDefault="006572DC" w:rsidP="00092BD0">
      <w:pPr>
        <w:pStyle w:val="ListParagraph"/>
        <w:numPr>
          <w:ilvl w:val="0"/>
          <w:numId w:val="15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معیار خروج </w:t>
      </w:r>
      <w:r w:rsidR="00D46699">
        <w:rPr>
          <w:rFonts w:cs="B Mitra" w:hint="cs"/>
          <w:b/>
          <w:bCs/>
          <w:sz w:val="24"/>
          <w:szCs w:val="24"/>
          <w:rtl/>
          <w:lang w:bidi="fa-IR"/>
        </w:rPr>
        <w:t xml:space="preserve">ابتلا به بیماری های سیستمیک و مصرف داروهای مسبب خشکی دهان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14:paraId="23DCEBE0" w14:textId="77777777" w:rsidR="00B374EA" w:rsidRDefault="00092BD0" w:rsidP="00B374EA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A60D21">
        <w:rPr>
          <w:rFonts w:cs="B Mitra" w:hint="cs"/>
          <w:b/>
          <w:bCs/>
          <w:sz w:val="24"/>
          <w:szCs w:val="24"/>
          <w:rtl/>
          <w:lang w:bidi="fa-IR"/>
        </w:rPr>
        <w:t xml:space="preserve">پیش پروپوزال </w:t>
      </w:r>
      <w:r w:rsidR="00E33CBA" w:rsidRPr="00A60D21">
        <w:rPr>
          <w:rFonts w:cs="B Mitra" w:hint="cs"/>
          <w:b/>
          <w:bCs/>
          <w:sz w:val="24"/>
          <w:szCs w:val="24"/>
          <w:rtl/>
          <w:lang w:bidi="fa-IR"/>
        </w:rPr>
        <w:t>آقای احسان شادمان</w:t>
      </w:r>
      <w:r w:rsidRPr="00A60D21">
        <w:rPr>
          <w:rFonts w:cs="B Mitra" w:hint="cs"/>
          <w:b/>
          <w:bCs/>
          <w:sz w:val="24"/>
          <w:szCs w:val="24"/>
          <w:rtl/>
          <w:lang w:bidi="fa-IR"/>
        </w:rPr>
        <w:t xml:space="preserve"> با عنوان " </w:t>
      </w:r>
      <w:r w:rsidR="00287107" w:rsidRPr="00A60D21">
        <w:rPr>
          <w:rFonts w:eastAsia="B Zar" w:hAnsi="B Zar" w:cs="B Mitra"/>
          <w:b/>
          <w:bCs/>
          <w:sz w:val="24"/>
          <w:szCs w:val="24"/>
          <w:rtl/>
          <w:lang w:bidi="fa-IR"/>
        </w:rPr>
        <w:t>مقا</w:t>
      </w:r>
      <w:r w:rsidR="00287107" w:rsidRPr="00A60D21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287107" w:rsidRPr="00A60D21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سه</w:t>
      </w:r>
      <w:r w:rsidR="00287107" w:rsidRPr="00A60D21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نتا</w:t>
      </w:r>
      <w:r w:rsidR="00287107" w:rsidRPr="00A60D21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287107" w:rsidRPr="00A60D21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ج</w:t>
      </w:r>
      <w:r w:rsidR="00287107" w:rsidRPr="00A60D21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راد</w:t>
      </w:r>
      <w:r w:rsidR="00287107" w:rsidRPr="00A60D21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287107" w:rsidRPr="00A60D21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وگراف</w:t>
      </w:r>
      <w:r w:rsidR="00287107" w:rsidRPr="00A60D21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287107" w:rsidRPr="00A60D21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دو روش پوشش پالپ و پالپوتوم</w:t>
      </w:r>
      <w:r w:rsidR="00287107" w:rsidRPr="00A60D21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287107" w:rsidRPr="00A60D21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در دندان مولر اول نابالغ مند</w:t>
      </w:r>
      <w:r w:rsidR="00287107" w:rsidRPr="00A60D21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287107" w:rsidRPr="00A60D21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بل</w:t>
      </w:r>
      <w:r w:rsidR="00287107" w:rsidRPr="00A60D21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پس از فالوآپ </w:t>
      </w:r>
      <w:r w:rsidR="00287107" w:rsidRPr="00A60D21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287107" w:rsidRPr="00A60D21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ک</w:t>
      </w:r>
      <w:r w:rsidR="00287107" w:rsidRPr="00A60D21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ساله</w:t>
      </w:r>
      <w:r w:rsidRPr="00A60D21">
        <w:rPr>
          <w:rFonts w:eastAsia="B Zar" w:hAnsi="B Zar" w:cs="B Mitra" w:hint="cs"/>
          <w:b/>
          <w:bCs/>
          <w:sz w:val="24"/>
          <w:szCs w:val="24"/>
          <w:rtl/>
        </w:rPr>
        <w:t xml:space="preserve">"  </w:t>
      </w:r>
      <w:r w:rsidRPr="00A60D21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به راهنمایی استاد ارجمند </w:t>
      </w:r>
      <w:r w:rsidR="0017020F" w:rsidRPr="00A60D21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سرکار خانم</w:t>
      </w:r>
      <w:r w:rsidRPr="00A60D21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 دکتر </w:t>
      </w:r>
      <w:r w:rsidR="0017020F" w:rsidRPr="00A60D21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سهیلا درمیانی</w:t>
      </w:r>
      <w:r w:rsidRPr="00A60D21">
        <w:rPr>
          <w:rFonts w:cs="B Mitra" w:hint="cs"/>
          <w:b/>
          <w:bCs/>
          <w:sz w:val="24"/>
          <w:szCs w:val="24"/>
          <w:rtl/>
          <w:lang w:bidi="fa-IR"/>
        </w:rPr>
        <w:t xml:space="preserve"> مطرح و ملزم به تغییرات جزئی شد.</w:t>
      </w:r>
    </w:p>
    <w:p w14:paraId="7A24E8DF" w14:textId="27BBDC4E" w:rsidR="001D10BD" w:rsidRPr="00B374EA" w:rsidRDefault="001D10BD" w:rsidP="00B374EA">
      <w:pPr>
        <w:pStyle w:val="ListParagraph"/>
        <w:numPr>
          <w:ilvl w:val="0"/>
          <w:numId w:val="23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B374EA">
        <w:rPr>
          <w:rFonts w:cs="B Mitra" w:hint="cs"/>
          <w:b/>
          <w:bCs/>
          <w:sz w:val="24"/>
          <w:szCs w:val="24"/>
          <w:rtl/>
          <w:lang w:bidi="fa-IR"/>
        </w:rPr>
        <w:t xml:space="preserve">تصحیح روش ها در عنوان </w:t>
      </w:r>
      <w:r w:rsidR="00D46699" w:rsidRPr="00B374EA">
        <w:rPr>
          <w:rFonts w:cs="B Mitra" w:hint="cs"/>
          <w:b/>
          <w:bCs/>
          <w:sz w:val="24"/>
          <w:szCs w:val="24"/>
          <w:rtl/>
          <w:lang w:bidi="fa-IR"/>
        </w:rPr>
        <w:t xml:space="preserve">: منظور </w:t>
      </w:r>
      <w:r w:rsidR="00144C29">
        <w:rPr>
          <w:rFonts w:cs="B Mitra" w:hint="cs"/>
          <w:b/>
          <w:bCs/>
          <w:sz w:val="24"/>
          <w:szCs w:val="24"/>
          <w:rtl/>
          <w:lang w:bidi="fa-IR"/>
        </w:rPr>
        <w:t>پوشش</w:t>
      </w:r>
      <w:r w:rsidR="00D46699" w:rsidRPr="00B374EA">
        <w:rPr>
          <w:rFonts w:cs="B Mitra" w:hint="cs"/>
          <w:b/>
          <w:bCs/>
          <w:sz w:val="24"/>
          <w:szCs w:val="24"/>
          <w:rtl/>
          <w:lang w:bidi="fa-IR"/>
        </w:rPr>
        <w:t xml:space="preserve"> مستقیم یا غیر مستقیم و نوع پالپوتومی کامل یا </w:t>
      </w:r>
      <w:r w:rsidR="00144C29">
        <w:rPr>
          <w:rFonts w:cs="B Mitra" w:hint="cs"/>
          <w:b/>
          <w:bCs/>
          <w:sz w:val="24"/>
          <w:szCs w:val="24"/>
          <w:rtl/>
          <w:lang w:bidi="fa-IR"/>
        </w:rPr>
        <w:t xml:space="preserve">سیوک </w:t>
      </w:r>
      <w:r w:rsidR="00D46699" w:rsidRPr="00B374EA">
        <w:rPr>
          <w:rFonts w:cs="B Mitra" w:hint="cs"/>
          <w:b/>
          <w:bCs/>
          <w:sz w:val="24"/>
          <w:szCs w:val="24"/>
          <w:rtl/>
          <w:lang w:bidi="fa-IR"/>
        </w:rPr>
        <w:t>پالپوتومی مشخص شود.</w:t>
      </w:r>
    </w:p>
    <w:p w14:paraId="50361FDF" w14:textId="54FFB833" w:rsidR="001D10BD" w:rsidRDefault="001D10BD" w:rsidP="001D10BD">
      <w:pPr>
        <w:pStyle w:val="ListParagraph"/>
        <w:numPr>
          <w:ilvl w:val="0"/>
          <w:numId w:val="18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معیار های ورود : درد</w:t>
      </w:r>
      <w:r w:rsidR="00D46699">
        <w:rPr>
          <w:rFonts w:cs="B Mitra" w:hint="cs"/>
          <w:b/>
          <w:bCs/>
          <w:sz w:val="24"/>
          <w:szCs w:val="24"/>
          <w:rtl/>
          <w:lang w:bidi="fa-IR"/>
        </w:rPr>
        <w:t xml:space="preserve"> و</w:t>
      </w:r>
      <w:r w:rsidR="00DC4A97">
        <w:rPr>
          <w:rFonts w:cs="B Mitra" w:hint="cs"/>
          <w:b/>
          <w:bCs/>
          <w:sz w:val="24"/>
          <w:szCs w:val="24"/>
          <w:rtl/>
          <w:lang w:bidi="fa-IR"/>
        </w:rPr>
        <w:t xml:space="preserve"> فالو آپ یک ساله</w:t>
      </w:r>
      <w:r w:rsidR="00D46699">
        <w:rPr>
          <w:rFonts w:cs="B Mitra" w:hint="cs"/>
          <w:b/>
          <w:bCs/>
          <w:sz w:val="24"/>
          <w:szCs w:val="24"/>
          <w:rtl/>
          <w:lang w:bidi="fa-IR"/>
        </w:rPr>
        <w:t xml:space="preserve"> لحاظ شود.</w:t>
      </w:r>
    </w:p>
    <w:p w14:paraId="3928FFA4" w14:textId="0EC4B5FA" w:rsidR="001D10BD" w:rsidRPr="00D46699" w:rsidRDefault="001D10BD" w:rsidP="00D46699">
      <w:pPr>
        <w:pStyle w:val="ListParagraph"/>
        <w:numPr>
          <w:ilvl w:val="0"/>
          <w:numId w:val="18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اصلاح عنوان : یافته های </w:t>
      </w:r>
      <w:r w:rsidR="00D46699">
        <w:rPr>
          <w:rFonts w:cs="B Mitra" w:hint="cs"/>
          <w:b/>
          <w:bCs/>
          <w:sz w:val="24"/>
          <w:szCs w:val="24"/>
          <w:rtl/>
          <w:lang w:bidi="fa-IR"/>
        </w:rPr>
        <w:t>رادیوگرافی به جای نتایج رادیوگرافی</w:t>
      </w:r>
      <w:r w:rsidR="00B35315">
        <w:rPr>
          <w:rFonts w:cs="B Mitra" w:hint="cs"/>
          <w:b/>
          <w:bCs/>
          <w:sz w:val="24"/>
          <w:szCs w:val="24"/>
          <w:rtl/>
          <w:lang w:bidi="fa-IR"/>
        </w:rPr>
        <w:t>.</w:t>
      </w:r>
      <w:r w:rsidR="00D4669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14:paraId="1CAB9D03" w14:textId="382EFF42" w:rsidR="001D10BD" w:rsidRDefault="001D10BD" w:rsidP="001D10BD">
      <w:pPr>
        <w:pStyle w:val="ListParagraph"/>
        <w:numPr>
          <w:ilvl w:val="0"/>
          <w:numId w:val="18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گرافی بعد کار الزامی است.</w:t>
      </w:r>
    </w:p>
    <w:p w14:paraId="22BEC935" w14:textId="3159B1D1" w:rsidR="001D10BD" w:rsidRPr="00AB4738" w:rsidRDefault="00B86D7D" w:rsidP="00AB4738">
      <w:pPr>
        <w:pStyle w:val="ListParagraph"/>
        <w:numPr>
          <w:ilvl w:val="0"/>
          <w:numId w:val="18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در طراحی مطالعه نوع آن به صورت گذشته نگر یا آینده نگر حتما لحاظ شود.</w:t>
      </w:r>
    </w:p>
    <w:p w14:paraId="251653C8" w14:textId="4E95AD72" w:rsidR="00092BD0" w:rsidRDefault="00092BD0" w:rsidP="00DB0C63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پیش پروپوزال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خانم </w:t>
      </w:r>
      <w:r w:rsidR="00DB0C63">
        <w:rPr>
          <w:rFonts w:cs="B Mitra" w:hint="cs"/>
          <w:b/>
          <w:bCs/>
          <w:sz w:val="24"/>
          <w:szCs w:val="24"/>
          <w:rtl/>
          <w:lang w:bidi="fa-IR"/>
        </w:rPr>
        <w:t>شمیم صفری</w:t>
      </w:r>
      <w:r w:rsidRPr="002B2CA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با عنوان " </w:t>
      </w:r>
      <w:r w:rsidR="00DB0C63" w:rsidRPr="00DB0C63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استخراج اگزوزوم های استخوان ساز حاصل از سلول های بنیادی پالپ دندان تیمار شده با نانوهیدروکسی اپاتیت سنتز شده با عصاره سنجد</w:t>
      </w:r>
      <w:r w:rsidRPr="002B2CAC">
        <w:rPr>
          <w:rFonts w:eastAsia="B Zar" w:hAnsi="B Zar" w:cs="B Mitra" w:hint="cs"/>
          <w:b/>
          <w:bCs/>
          <w:sz w:val="24"/>
          <w:szCs w:val="24"/>
          <w:rtl/>
        </w:rPr>
        <w:t xml:space="preserve">"  </w:t>
      </w:r>
      <w:r w:rsidRPr="002B2CA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به راهنمایی استاد ارجمند </w:t>
      </w:r>
      <w:r w:rsidR="00FC47D4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سرکار خانم </w:t>
      </w:r>
      <w:r w:rsidRPr="002B2CA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دکتر </w:t>
      </w:r>
      <w:r w:rsidR="00FC47D4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سیده فریبا عمادیان رضوی 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>در جلسه مطر</w:t>
      </w:r>
      <w:r>
        <w:rPr>
          <w:rFonts w:cs="B Mitra" w:hint="cs"/>
          <w:b/>
          <w:bCs/>
          <w:sz w:val="24"/>
          <w:szCs w:val="24"/>
          <w:rtl/>
          <w:lang w:bidi="fa-IR"/>
        </w:rPr>
        <w:t>ح و ملزم به تغییرات جزئی شد.</w:t>
      </w:r>
    </w:p>
    <w:p w14:paraId="5F2BC508" w14:textId="33AE9B6A" w:rsidR="00B03DA9" w:rsidRDefault="00B03DA9" w:rsidP="00B03DA9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تصحیح عنوان : بررسی امکان تمایز سلول های ....  از سلول های پالپ دندان .</w:t>
      </w:r>
    </w:p>
    <w:p w14:paraId="5682A637" w14:textId="66029764" w:rsidR="00B03DA9" w:rsidRDefault="00B03DA9" w:rsidP="00B03DA9">
      <w:pPr>
        <w:pStyle w:val="ListParagraph"/>
        <w:numPr>
          <w:ilvl w:val="0"/>
          <w:numId w:val="19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در پروپوزال ذکر شود دندان کشیده شده تا به آزمایشگاه رسیده ، کاملا سالم و... توضیحات کامل.</w:t>
      </w:r>
    </w:p>
    <w:p w14:paraId="453F5B17" w14:textId="7BBCB284" w:rsidR="003F1974" w:rsidRPr="00D46699" w:rsidRDefault="003F1974" w:rsidP="00D4669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D4669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D4669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D4669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D4669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D4669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D4669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D4669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 w:rsidRPr="00D46699"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</w:t>
      </w:r>
      <w:r w:rsidR="00AA7156" w:rsidRPr="00D46699">
        <w:rPr>
          <w:rFonts w:cs="B Mitra" w:hint="cs"/>
          <w:b/>
          <w:bCs/>
          <w:sz w:val="24"/>
          <w:szCs w:val="24"/>
          <w:rtl/>
          <w:lang w:bidi="fa-IR"/>
        </w:rPr>
        <w:t>آقای محمد دوستی</w:t>
      </w:r>
      <w:r w:rsidRPr="00D4669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AA7156" w:rsidRPr="00D46699">
        <w:rPr>
          <w:rFonts w:cs="B Mitra" w:hint="cs"/>
          <w:b/>
          <w:bCs/>
          <w:sz w:val="24"/>
          <w:szCs w:val="24"/>
          <w:rtl/>
          <w:lang w:bidi="fa-IR"/>
        </w:rPr>
        <w:t xml:space="preserve">بررسی اثر چندین روش پاک کردن آلودگی بر روی استحکام باند برشی ادهزیو سلف اچ دو مرحله‌ای به عاج آلوده شده با خون قبل از اعمال پرایمر </w:t>
      </w:r>
      <w:r w:rsidRPr="00D46699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D46699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D46699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D46699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D46699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B374EA">
        <w:rPr>
          <w:rFonts w:cs="B Mitra" w:hint="cs"/>
          <w:b/>
          <w:bCs/>
          <w:sz w:val="24"/>
          <w:szCs w:val="24"/>
          <w:rtl/>
          <w:lang w:bidi="fa-IR"/>
        </w:rPr>
        <w:t>17.95</w:t>
      </w:r>
      <w:r w:rsidRPr="00D46699">
        <w:rPr>
          <w:rFonts w:cs="B Mitra"/>
          <w:b/>
          <w:bCs/>
          <w:sz w:val="24"/>
          <w:szCs w:val="24"/>
          <w:rtl/>
          <w:lang w:bidi="fa-IR"/>
        </w:rPr>
        <w:t xml:space="preserve"> کسب شد.</w:t>
      </w:r>
    </w:p>
    <w:p w14:paraId="7E207079" w14:textId="47546304" w:rsidR="003F1974" w:rsidRPr="00D46699" w:rsidRDefault="003F1974" w:rsidP="00D4669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D4669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D4669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D4669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D4669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D4669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D4669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D4669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 w:rsidRPr="00D46699"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</w:t>
      </w:r>
      <w:r w:rsidR="0071396F" w:rsidRPr="00D46699">
        <w:rPr>
          <w:rFonts w:cs="B Mitra" w:hint="cs"/>
          <w:b/>
          <w:bCs/>
          <w:sz w:val="24"/>
          <w:szCs w:val="24"/>
          <w:rtl/>
          <w:lang w:bidi="fa-IR"/>
        </w:rPr>
        <w:t>آقای مهران علی دوست منظری</w:t>
      </w:r>
      <w:r w:rsidRPr="00D4669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71396F" w:rsidRPr="00D46699">
        <w:rPr>
          <w:rFonts w:cs="B Mitra" w:hint="cs"/>
          <w:b/>
          <w:bCs/>
          <w:sz w:val="24"/>
          <w:szCs w:val="24"/>
          <w:rtl/>
          <w:lang w:bidi="fa-IR"/>
        </w:rPr>
        <w:t>بررسی اثر چندین روش پاک کردن آلودگی بر روی استحکام باند برشی ادهزیو  نسل ششم به عاج آلوده شده با خون بعد از اعمال پرایمر</w:t>
      </w:r>
      <w:r w:rsidRPr="00D46699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D46699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D46699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D46699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D46699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B374EA">
        <w:rPr>
          <w:rFonts w:cs="B Mitra" w:hint="cs"/>
          <w:b/>
          <w:bCs/>
          <w:sz w:val="24"/>
          <w:szCs w:val="24"/>
          <w:rtl/>
          <w:lang w:bidi="fa-IR"/>
        </w:rPr>
        <w:t>18</w:t>
      </w:r>
      <w:r w:rsidRPr="00D46699">
        <w:rPr>
          <w:rFonts w:cs="B Mitra"/>
          <w:b/>
          <w:bCs/>
          <w:sz w:val="24"/>
          <w:szCs w:val="24"/>
          <w:rtl/>
          <w:lang w:bidi="fa-IR"/>
        </w:rPr>
        <w:t xml:space="preserve">  کسب شد.</w:t>
      </w:r>
    </w:p>
    <w:p w14:paraId="3D8AC751" w14:textId="0B49AE48" w:rsidR="003F1974" w:rsidRDefault="003F1974" w:rsidP="00D4669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E7EB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E7EB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E7EB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خانم </w:t>
      </w:r>
      <w:r w:rsidR="000462D5">
        <w:rPr>
          <w:rFonts w:cs="B Mitra" w:hint="cs"/>
          <w:b/>
          <w:bCs/>
          <w:sz w:val="24"/>
          <w:szCs w:val="24"/>
          <w:rtl/>
          <w:lang w:bidi="fa-IR"/>
        </w:rPr>
        <w:t>مریم گنجعلی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0462D5" w:rsidRPr="000462D5">
        <w:rPr>
          <w:rFonts w:cs="B Mitra" w:hint="cs"/>
          <w:b/>
          <w:bCs/>
          <w:sz w:val="24"/>
          <w:szCs w:val="24"/>
          <w:rtl/>
          <w:lang w:bidi="fa-IR"/>
        </w:rPr>
        <w:t>مقایسه ی</w:t>
      </w:r>
      <w:r w:rsidR="000462D5" w:rsidRPr="000462D5">
        <w:rPr>
          <w:rFonts w:cs="B Mitra"/>
          <w:b/>
          <w:bCs/>
          <w:sz w:val="24"/>
          <w:szCs w:val="24"/>
          <w:lang w:bidi="fa-IR"/>
        </w:rPr>
        <w:t xml:space="preserve">PH </w:t>
      </w:r>
      <w:r w:rsidR="000462D5" w:rsidRPr="000462D5">
        <w:rPr>
          <w:rFonts w:cs="B Mitra"/>
          <w:b/>
          <w:bCs/>
          <w:sz w:val="24"/>
          <w:szCs w:val="24"/>
          <w:rtl/>
          <w:lang w:bidi="fa-IR"/>
        </w:rPr>
        <w:t xml:space="preserve"> بزاق در بیماران ژینژیویت و پریودنتیت بعد از انجام فاز یک درمان پریودنتال در دانشکده دندانپزشکی بیرجند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B374EA">
        <w:rPr>
          <w:rFonts w:cs="B Mitra" w:hint="cs"/>
          <w:b/>
          <w:bCs/>
          <w:sz w:val="24"/>
          <w:szCs w:val="24"/>
          <w:rtl/>
          <w:lang w:bidi="fa-IR"/>
        </w:rPr>
        <w:t>15.66</w:t>
      </w:r>
      <w:r w:rsidRPr="005E7EB9">
        <w:rPr>
          <w:rFonts w:cs="B Mitra"/>
          <w:b/>
          <w:bCs/>
          <w:sz w:val="24"/>
          <w:szCs w:val="24"/>
          <w:rtl/>
          <w:lang w:bidi="fa-IR"/>
        </w:rPr>
        <w:t xml:space="preserve">  کسب شد.</w:t>
      </w:r>
    </w:p>
    <w:p w14:paraId="26ED2AC7" w14:textId="5D235653" w:rsidR="00092BD0" w:rsidRPr="00D46699" w:rsidRDefault="00E648DC" w:rsidP="00D4669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D46699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D4669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D46699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D46699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D46699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D46699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D46699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 w:rsidRPr="00D46699">
        <w:rPr>
          <w:rFonts w:cs="B Mitra" w:hint="cs"/>
          <w:b/>
          <w:bCs/>
          <w:sz w:val="24"/>
          <w:szCs w:val="24"/>
          <w:rtl/>
          <w:lang w:bidi="fa-IR"/>
        </w:rPr>
        <w:t>دانشجو آقای محمد مخدومی</w:t>
      </w:r>
      <w:r w:rsidRPr="00D46699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Pr="00D46699">
        <w:rPr>
          <w:rFonts w:cs="B Mitra" w:hint="cs"/>
          <w:b/>
          <w:bCs/>
          <w:sz w:val="24"/>
          <w:szCs w:val="24"/>
          <w:rtl/>
          <w:lang w:bidi="fa-IR"/>
        </w:rPr>
        <w:t xml:space="preserve">مقایسه آزمایشگاهی اثر خمیردندانهای سفید کننده مختلف روی سایش </w:t>
      </w:r>
      <w:r w:rsidRPr="00D46699">
        <w:rPr>
          <w:rFonts w:cs="B Mitra"/>
          <w:b/>
          <w:bCs/>
          <w:sz w:val="24"/>
          <w:szCs w:val="24"/>
          <w:lang w:bidi="fa-IR"/>
        </w:rPr>
        <w:t xml:space="preserve"> Abrasive</w:t>
      </w:r>
      <w:r w:rsidRPr="00D46699">
        <w:rPr>
          <w:rFonts w:cs="B Mitra" w:hint="cs"/>
          <w:b/>
          <w:bCs/>
          <w:sz w:val="24"/>
          <w:szCs w:val="24"/>
          <w:rtl/>
          <w:lang w:bidi="fa-IR"/>
        </w:rPr>
        <w:t>یک نوع رزین کامپوزیت نانوهیبرید</w:t>
      </w:r>
      <w:r w:rsidRPr="00D46699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D46699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D46699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D46699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D46699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D46699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8260C0">
        <w:rPr>
          <w:rFonts w:cs="B Mitra" w:hint="cs"/>
          <w:b/>
          <w:bCs/>
          <w:sz w:val="24"/>
          <w:szCs w:val="24"/>
          <w:rtl/>
          <w:lang w:bidi="fa-IR"/>
        </w:rPr>
        <w:t>17.27</w:t>
      </w:r>
      <w:r w:rsidRPr="00D46699">
        <w:rPr>
          <w:rFonts w:cs="B Mitra"/>
          <w:b/>
          <w:bCs/>
          <w:sz w:val="24"/>
          <w:szCs w:val="24"/>
          <w:rtl/>
          <w:lang w:bidi="fa-IR"/>
        </w:rPr>
        <w:t xml:space="preserve">  کسب شد.</w:t>
      </w:r>
    </w:p>
    <w:p w14:paraId="5E20E884" w14:textId="5A5698D7" w:rsidR="009B0325" w:rsidRPr="008761DA" w:rsidRDefault="009B0325" w:rsidP="00D46699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قرائت نامه با عنوان </w:t>
      </w: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"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فراخوان </w:t>
      </w:r>
      <w:r w:rsidR="000A6C4A">
        <w:rPr>
          <w:rFonts w:cs="B Mitra" w:hint="cs"/>
          <w:b/>
          <w:bCs/>
          <w:sz w:val="24"/>
          <w:szCs w:val="24"/>
          <w:rtl/>
          <w:lang w:bidi="fa-IR"/>
        </w:rPr>
        <w:t>شصت و سومین سال جایزه البرز 1404</w:t>
      </w: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". </w:t>
      </w:r>
    </w:p>
    <w:p w14:paraId="53A7F021" w14:textId="151DD575" w:rsidR="00B83066" w:rsidRDefault="00B41F31" w:rsidP="00D46699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B41F31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 xml:space="preserve">قرائت نامه </w:t>
      </w:r>
      <w:r w:rsidR="00E45532">
        <w:rPr>
          <w:rFonts w:cs="B Mitra" w:hint="cs"/>
          <w:b/>
          <w:bCs/>
          <w:sz w:val="24"/>
          <w:szCs w:val="24"/>
          <w:rtl/>
          <w:lang w:bidi="fa-IR"/>
        </w:rPr>
        <w:t>در خصوص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Calibri" w:hint="cs"/>
          <w:b/>
          <w:bCs/>
          <w:sz w:val="24"/>
          <w:szCs w:val="24"/>
          <w:rtl/>
          <w:lang w:bidi="fa-IR"/>
        </w:rPr>
        <w:t>"</w:t>
      </w:r>
      <w:r w:rsidR="00E4553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202535">
        <w:rPr>
          <w:rFonts w:cs="B Mitra" w:hint="cs"/>
          <w:b/>
          <w:bCs/>
          <w:sz w:val="24"/>
          <w:szCs w:val="24"/>
          <w:rtl/>
          <w:lang w:bidi="fa-IR"/>
        </w:rPr>
        <w:t>تکمیل پیام های پژوهشی</w:t>
      </w:r>
      <w:r w:rsidR="00E4553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Calibri" w:hint="cs"/>
          <w:b/>
          <w:bCs/>
          <w:sz w:val="24"/>
          <w:szCs w:val="24"/>
          <w:rtl/>
          <w:lang w:bidi="fa-IR"/>
        </w:rPr>
        <w:t>".</w:t>
      </w:r>
    </w:p>
    <w:p w14:paraId="1294615C" w14:textId="5DBC72C3" w:rsidR="00AA674D" w:rsidRPr="00774ACE" w:rsidRDefault="00C832BD" w:rsidP="00D46699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نامه</w:t>
      </w:r>
      <w:r w:rsidR="00AA674D" w:rsidRPr="00AA674D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AA674D">
        <w:rPr>
          <w:rFonts w:cs="Calibri" w:hint="cs"/>
          <w:b/>
          <w:bCs/>
          <w:sz w:val="24"/>
          <w:szCs w:val="24"/>
          <w:rtl/>
          <w:lang w:bidi="fa-IR"/>
        </w:rPr>
        <w:t xml:space="preserve">"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درجه عبارت استخراج از مقاله در بخش تقدیر و تشکر مقالات</w:t>
      </w:r>
      <w:r w:rsidR="00AA674D">
        <w:rPr>
          <w:rFonts w:cs="Calibri" w:hint="cs"/>
          <w:b/>
          <w:bCs/>
          <w:sz w:val="24"/>
          <w:szCs w:val="24"/>
          <w:rtl/>
          <w:lang w:bidi="fa-IR"/>
        </w:rPr>
        <w:t>"</w:t>
      </w:r>
      <w:r>
        <w:rPr>
          <w:rFonts w:cs="Calibri" w:hint="cs"/>
          <w:b/>
          <w:bCs/>
          <w:sz w:val="24"/>
          <w:szCs w:val="24"/>
          <w:rtl/>
          <w:lang w:bidi="fa-IR"/>
        </w:rPr>
        <w:t xml:space="preserve"> </w:t>
      </w:r>
      <w:r w:rsidR="00AA674D">
        <w:rPr>
          <w:rFonts w:cs="Calibri" w:hint="cs"/>
          <w:b/>
          <w:bCs/>
          <w:sz w:val="24"/>
          <w:szCs w:val="24"/>
          <w:rtl/>
          <w:lang w:bidi="fa-IR"/>
        </w:rPr>
        <w:t xml:space="preserve"> در جلسه مطرح شد.</w:t>
      </w:r>
    </w:p>
    <w:p w14:paraId="4796472F" w14:textId="691F29FA" w:rsidR="00774ACE" w:rsidRPr="00AA674D" w:rsidRDefault="00E12EAD" w:rsidP="00D46699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با </w:t>
      </w:r>
      <w:r w:rsidR="00774ACE">
        <w:rPr>
          <w:rFonts w:cs="B Mitra" w:hint="cs"/>
          <w:b/>
          <w:bCs/>
          <w:sz w:val="24"/>
          <w:szCs w:val="24"/>
          <w:rtl/>
          <w:lang w:bidi="fa-IR"/>
        </w:rPr>
        <w:t>درخواست دانشجو خانم مریم کرمی در خصوص تمدید مهلت پایان نامه موافقت گردید.</w:t>
      </w:r>
    </w:p>
    <w:p w14:paraId="2F56A69D" w14:textId="77777777" w:rsidR="008E4669" w:rsidRPr="00E77C4A" w:rsidRDefault="008E4669" w:rsidP="00D41BF0">
      <w:pPr>
        <w:pStyle w:val="ListParagraph"/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0BF0073F" w14:textId="77777777" w:rsidR="002F0415" w:rsidRPr="002F0415" w:rsidRDefault="002F0415" w:rsidP="00B84AF5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rtl/>
          <w:lang w:bidi="fa-IR"/>
        </w:rPr>
      </w:pPr>
    </w:p>
    <w:p w14:paraId="22460085" w14:textId="77777777" w:rsidR="00DA43B8" w:rsidRPr="00DA43B8" w:rsidRDefault="00DA43B8" w:rsidP="00DA43B8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5C1297A1" w14:textId="77777777" w:rsidR="002D2828" w:rsidRPr="002D2828" w:rsidRDefault="002D2828" w:rsidP="00834A9C">
      <w:pPr>
        <w:bidi/>
        <w:jc w:val="both"/>
        <w:rPr>
          <w:rFonts w:cs="B Mitra"/>
          <w:sz w:val="24"/>
          <w:szCs w:val="24"/>
          <w:lang w:bidi="fa-IR"/>
        </w:rPr>
      </w:pPr>
    </w:p>
    <w:sectPr w:rsidR="002D2828" w:rsidRPr="002D2828" w:rsidSect="00955AA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63F2" w14:textId="77777777" w:rsidR="006E5D49" w:rsidRDefault="006E5D49" w:rsidP="000C2EAD">
      <w:pPr>
        <w:spacing w:after="0"/>
      </w:pPr>
      <w:r>
        <w:separator/>
      </w:r>
    </w:p>
  </w:endnote>
  <w:endnote w:type="continuationSeparator" w:id="0">
    <w:p w14:paraId="42A13DF6" w14:textId="77777777" w:rsidR="006E5D49" w:rsidRDefault="006E5D49" w:rsidP="000C2E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0D62" w14:textId="77777777" w:rsidR="006E5D49" w:rsidRDefault="006E5D49" w:rsidP="000C2EAD">
      <w:pPr>
        <w:spacing w:after="0"/>
      </w:pPr>
      <w:r>
        <w:separator/>
      </w:r>
    </w:p>
  </w:footnote>
  <w:footnote w:type="continuationSeparator" w:id="0">
    <w:p w14:paraId="51D0F708" w14:textId="77777777" w:rsidR="006E5D49" w:rsidRDefault="006E5D49" w:rsidP="000C2E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FA7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366A"/>
    <w:multiLevelType w:val="hybridMultilevel"/>
    <w:tmpl w:val="DA06B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1F88"/>
    <w:multiLevelType w:val="hybridMultilevel"/>
    <w:tmpl w:val="C80879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800649"/>
    <w:multiLevelType w:val="hybridMultilevel"/>
    <w:tmpl w:val="29C48C0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83796"/>
    <w:multiLevelType w:val="hybridMultilevel"/>
    <w:tmpl w:val="4A9812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D12CE0"/>
    <w:multiLevelType w:val="hybridMultilevel"/>
    <w:tmpl w:val="7B0857CA"/>
    <w:lvl w:ilvl="0" w:tplc="48AEA79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08E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52F0B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6A9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A0C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6A0F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0BB7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C12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26923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56A07"/>
    <w:multiLevelType w:val="hybridMultilevel"/>
    <w:tmpl w:val="930CC9E4"/>
    <w:lvl w:ilvl="0" w:tplc="C85642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420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D0F5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28FE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CAD3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D089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3ABFE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02C5C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03C9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31DAC"/>
    <w:multiLevelType w:val="hybridMultilevel"/>
    <w:tmpl w:val="15FE1584"/>
    <w:lvl w:ilvl="0" w:tplc="BFF234D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78906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A9D2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65D1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5EE89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828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E4B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601E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8C2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F3044"/>
    <w:multiLevelType w:val="hybridMultilevel"/>
    <w:tmpl w:val="BDD291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C42B0F"/>
    <w:multiLevelType w:val="hybridMultilevel"/>
    <w:tmpl w:val="DA06B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19F3"/>
    <w:multiLevelType w:val="hybridMultilevel"/>
    <w:tmpl w:val="7D7A3E8C"/>
    <w:lvl w:ilvl="0" w:tplc="DF46226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1D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4BB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8CD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164F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6ACA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AB8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92A17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A626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5D6F"/>
    <w:multiLevelType w:val="hybridMultilevel"/>
    <w:tmpl w:val="2444A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A15F7"/>
    <w:multiLevelType w:val="hybridMultilevel"/>
    <w:tmpl w:val="F44A7F94"/>
    <w:lvl w:ilvl="0" w:tplc="D17ACB32">
      <w:start w:val="8"/>
      <w:numFmt w:val="decimal"/>
      <w:lvlText w:val="%1."/>
      <w:lvlJc w:val="left"/>
      <w:pPr>
        <w:ind w:left="720" w:hanging="360"/>
      </w:pPr>
      <w:rPr>
        <w:rFonts w:eastAsia="B Zar" w:hAnsi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563C4"/>
    <w:multiLevelType w:val="hybridMultilevel"/>
    <w:tmpl w:val="3A321A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AE0C88"/>
    <w:multiLevelType w:val="hybridMultilevel"/>
    <w:tmpl w:val="04BE38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C250DB"/>
    <w:multiLevelType w:val="hybridMultilevel"/>
    <w:tmpl w:val="DA06B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87A8B"/>
    <w:multiLevelType w:val="hybridMultilevel"/>
    <w:tmpl w:val="2522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C4BC6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2374D"/>
    <w:multiLevelType w:val="hybridMultilevel"/>
    <w:tmpl w:val="7C4258D2"/>
    <w:lvl w:ilvl="0" w:tplc="DE0AB3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C953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EEE5B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A78B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A463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F2B1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05D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B7C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BE259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C546D"/>
    <w:multiLevelType w:val="hybridMultilevel"/>
    <w:tmpl w:val="DA06B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45307"/>
    <w:multiLevelType w:val="hybridMultilevel"/>
    <w:tmpl w:val="DA06B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356D5"/>
    <w:multiLevelType w:val="hybridMultilevel"/>
    <w:tmpl w:val="D92AC924"/>
    <w:lvl w:ilvl="0" w:tplc="152A38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B02F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04D3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4B7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870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8779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4254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948D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4BF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12567"/>
    <w:multiLevelType w:val="hybridMultilevel"/>
    <w:tmpl w:val="55180244"/>
    <w:lvl w:ilvl="0" w:tplc="259C3D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CB8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27F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AB0C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FC94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C2A83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2CC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70D9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CC8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0"/>
  </w:num>
  <w:num w:numId="5">
    <w:abstractNumId w:val="17"/>
  </w:num>
  <w:num w:numId="6">
    <w:abstractNumId w:val="11"/>
  </w:num>
  <w:num w:numId="7">
    <w:abstractNumId w:val="16"/>
  </w:num>
  <w:num w:numId="8">
    <w:abstractNumId w:val="6"/>
  </w:num>
  <w:num w:numId="9">
    <w:abstractNumId w:val="21"/>
  </w:num>
  <w:num w:numId="10">
    <w:abstractNumId w:val="18"/>
  </w:num>
  <w:num w:numId="11">
    <w:abstractNumId w:val="7"/>
  </w:num>
  <w:num w:numId="12">
    <w:abstractNumId w:val="10"/>
  </w:num>
  <w:num w:numId="13">
    <w:abstractNumId w:val="22"/>
  </w:num>
  <w:num w:numId="14">
    <w:abstractNumId w:val="5"/>
  </w:num>
  <w:num w:numId="15">
    <w:abstractNumId w:val="14"/>
  </w:num>
  <w:num w:numId="16">
    <w:abstractNumId w:val="19"/>
  </w:num>
  <w:num w:numId="17">
    <w:abstractNumId w:val="15"/>
  </w:num>
  <w:num w:numId="18">
    <w:abstractNumId w:val="4"/>
  </w:num>
  <w:num w:numId="19">
    <w:abstractNumId w:val="2"/>
  </w:num>
  <w:num w:numId="20">
    <w:abstractNumId w:val="9"/>
  </w:num>
  <w:num w:numId="21">
    <w:abstractNumId w:val="20"/>
  </w:num>
  <w:num w:numId="22">
    <w:abstractNumId w:val="3"/>
  </w:num>
  <w:num w:numId="23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25"/>
    <w:rsid w:val="00004081"/>
    <w:rsid w:val="000047FD"/>
    <w:rsid w:val="000128F6"/>
    <w:rsid w:val="00014BD0"/>
    <w:rsid w:val="00015CE4"/>
    <w:rsid w:val="00024D80"/>
    <w:rsid w:val="00025EB8"/>
    <w:rsid w:val="000260DD"/>
    <w:rsid w:val="00032D27"/>
    <w:rsid w:val="000353AC"/>
    <w:rsid w:val="00036C63"/>
    <w:rsid w:val="00041497"/>
    <w:rsid w:val="00041AFB"/>
    <w:rsid w:val="000462D5"/>
    <w:rsid w:val="000553FB"/>
    <w:rsid w:val="000558D9"/>
    <w:rsid w:val="0005629E"/>
    <w:rsid w:val="0005792C"/>
    <w:rsid w:val="00066AED"/>
    <w:rsid w:val="00070EA3"/>
    <w:rsid w:val="0007467F"/>
    <w:rsid w:val="00083305"/>
    <w:rsid w:val="000863CD"/>
    <w:rsid w:val="00091D59"/>
    <w:rsid w:val="00092BD0"/>
    <w:rsid w:val="000959DB"/>
    <w:rsid w:val="000A33B8"/>
    <w:rsid w:val="000A531A"/>
    <w:rsid w:val="000A5AE4"/>
    <w:rsid w:val="000A6C4A"/>
    <w:rsid w:val="000C17D2"/>
    <w:rsid w:val="000C2EAD"/>
    <w:rsid w:val="000C3CBC"/>
    <w:rsid w:val="000C541E"/>
    <w:rsid w:val="000D0AEF"/>
    <w:rsid w:val="000D1589"/>
    <w:rsid w:val="000D7F78"/>
    <w:rsid w:val="000E026F"/>
    <w:rsid w:val="000E74BD"/>
    <w:rsid w:val="000F1BC7"/>
    <w:rsid w:val="000F27B0"/>
    <w:rsid w:val="00101D3F"/>
    <w:rsid w:val="0010421E"/>
    <w:rsid w:val="00110775"/>
    <w:rsid w:val="001126EB"/>
    <w:rsid w:val="00113BBD"/>
    <w:rsid w:val="00114172"/>
    <w:rsid w:val="00117E86"/>
    <w:rsid w:val="001214C0"/>
    <w:rsid w:val="00121705"/>
    <w:rsid w:val="00122D4E"/>
    <w:rsid w:val="00130542"/>
    <w:rsid w:val="001314BA"/>
    <w:rsid w:val="00132481"/>
    <w:rsid w:val="00133824"/>
    <w:rsid w:val="00134657"/>
    <w:rsid w:val="00136013"/>
    <w:rsid w:val="00136F4F"/>
    <w:rsid w:val="00144C29"/>
    <w:rsid w:val="00145F87"/>
    <w:rsid w:val="001467CD"/>
    <w:rsid w:val="00153D79"/>
    <w:rsid w:val="001542DF"/>
    <w:rsid w:val="0016032D"/>
    <w:rsid w:val="001610F4"/>
    <w:rsid w:val="0016668A"/>
    <w:rsid w:val="0017020F"/>
    <w:rsid w:val="00175DAD"/>
    <w:rsid w:val="00175DC8"/>
    <w:rsid w:val="00177425"/>
    <w:rsid w:val="00194FD1"/>
    <w:rsid w:val="00197997"/>
    <w:rsid w:val="001A1448"/>
    <w:rsid w:val="001A30C8"/>
    <w:rsid w:val="001A3618"/>
    <w:rsid w:val="001A6FEF"/>
    <w:rsid w:val="001A7395"/>
    <w:rsid w:val="001B0C65"/>
    <w:rsid w:val="001B6A1E"/>
    <w:rsid w:val="001C297B"/>
    <w:rsid w:val="001C48F5"/>
    <w:rsid w:val="001C746B"/>
    <w:rsid w:val="001D10BD"/>
    <w:rsid w:val="001D2D71"/>
    <w:rsid w:val="001D2E52"/>
    <w:rsid w:val="001D3A02"/>
    <w:rsid w:val="001D4573"/>
    <w:rsid w:val="001E3262"/>
    <w:rsid w:val="001E4C8B"/>
    <w:rsid w:val="001E5CC5"/>
    <w:rsid w:val="001E63B9"/>
    <w:rsid w:val="001F4766"/>
    <w:rsid w:val="001F6AC4"/>
    <w:rsid w:val="00200842"/>
    <w:rsid w:val="00202535"/>
    <w:rsid w:val="00202CF6"/>
    <w:rsid w:val="00205A45"/>
    <w:rsid w:val="00210F28"/>
    <w:rsid w:val="00214439"/>
    <w:rsid w:val="0021798C"/>
    <w:rsid w:val="00223CDC"/>
    <w:rsid w:val="00235C5F"/>
    <w:rsid w:val="002409E5"/>
    <w:rsid w:val="00241549"/>
    <w:rsid w:val="00244723"/>
    <w:rsid w:val="00250063"/>
    <w:rsid w:val="0025131F"/>
    <w:rsid w:val="00251B0D"/>
    <w:rsid w:val="002637AB"/>
    <w:rsid w:val="0026436D"/>
    <w:rsid w:val="00264870"/>
    <w:rsid w:val="0026542C"/>
    <w:rsid w:val="00270B0E"/>
    <w:rsid w:val="00273563"/>
    <w:rsid w:val="00277D41"/>
    <w:rsid w:val="00280E0C"/>
    <w:rsid w:val="0028628A"/>
    <w:rsid w:val="00286724"/>
    <w:rsid w:val="00287107"/>
    <w:rsid w:val="002A1D09"/>
    <w:rsid w:val="002A281E"/>
    <w:rsid w:val="002B2CAC"/>
    <w:rsid w:val="002B3579"/>
    <w:rsid w:val="002C3126"/>
    <w:rsid w:val="002C36A2"/>
    <w:rsid w:val="002C6EB5"/>
    <w:rsid w:val="002C7673"/>
    <w:rsid w:val="002D2828"/>
    <w:rsid w:val="002D37E4"/>
    <w:rsid w:val="002D5773"/>
    <w:rsid w:val="002D7094"/>
    <w:rsid w:val="002E0775"/>
    <w:rsid w:val="002E103F"/>
    <w:rsid w:val="002E1073"/>
    <w:rsid w:val="002E1EC9"/>
    <w:rsid w:val="002E2B1E"/>
    <w:rsid w:val="002E43C6"/>
    <w:rsid w:val="002E505F"/>
    <w:rsid w:val="002E703D"/>
    <w:rsid w:val="002F0415"/>
    <w:rsid w:val="003015ED"/>
    <w:rsid w:val="00302859"/>
    <w:rsid w:val="00303065"/>
    <w:rsid w:val="003032AF"/>
    <w:rsid w:val="0030634E"/>
    <w:rsid w:val="00307070"/>
    <w:rsid w:val="00310AA6"/>
    <w:rsid w:val="00312F57"/>
    <w:rsid w:val="003155CE"/>
    <w:rsid w:val="003206ED"/>
    <w:rsid w:val="00321161"/>
    <w:rsid w:val="003315E9"/>
    <w:rsid w:val="003325BD"/>
    <w:rsid w:val="00333536"/>
    <w:rsid w:val="003363AB"/>
    <w:rsid w:val="003411AF"/>
    <w:rsid w:val="00341602"/>
    <w:rsid w:val="003429E7"/>
    <w:rsid w:val="00344072"/>
    <w:rsid w:val="003452F6"/>
    <w:rsid w:val="00347F53"/>
    <w:rsid w:val="00353190"/>
    <w:rsid w:val="00354A7C"/>
    <w:rsid w:val="0037288B"/>
    <w:rsid w:val="003733A2"/>
    <w:rsid w:val="003915F6"/>
    <w:rsid w:val="003A1285"/>
    <w:rsid w:val="003A195A"/>
    <w:rsid w:val="003A4408"/>
    <w:rsid w:val="003B237E"/>
    <w:rsid w:val="003B252F"/>
    <w:rsid w:val="003B2C62"/>
    <w:rsid w:val="003B7D49"/>
    <w:rsid w:val="003C0846"/>
    <w:rsid w:val="003C25F1"/>
    <w:rsid w:val="003C76DC"/>
    <w:rsid w:val="003D6E9E"/>
    <w:rsid w:val="003E453B"/>
    <w:rsid w:val="003E6247"/>
    <w:rsid w:val="003E6CAE"/>
    <w:rsid w:val="003E7D32"/>
    <w:rsid w:val="003F1974"/>
    <w:rsid w:val="00412447"/>
    <w:rsid w:val="0041396C"/>
    <w:rsid w:val="00417130"/>
    <w:rsid w:val="004176AA"/>
    <w:rsid w:val="00424BCB"/>
    <w:rsid w:val="00427A71"/>
    <w:rsid w:val="00430CF1"/>
    <w:rsid w:val="00431B39"/>
    <w:rsid w:val="00435529"/>
    <w:rsid w:val="00435554"/>
    <w:rsid w:val="004356C5"/>
    <w:rsid w:val="004370E2"/>
    <w:rsid w:val="004441A0"/>
    <w:rsid w:val="0044664A"/>
    <w:rsid w:val="00447B98"/>
    <w:rsid w:val="0045552D"/>
    <w:rsid w:val="004666C4"/>
    <w:rsid w:val="00466FD7"/>
    <w:rsid w:val="00471360"/>
    <w:rsid w:val="004772DF"/>
    <w:rsid w:val="00485E27"/>
    <w:rsid w:val="004A06A8"/>
    <w:rsid w:val="004A1427"/>
    <w:rsid w:val="004B10A8"/>
    <w:rsid w:val="004B6B3C"/>
    <w:rsid w:val="004C267A"/>
    <w:rsid w:val="004D3F31"/>
    <w:rsid w:val="004E401D"/>
    <w:rsid w:val="004E7265"/>
    <w:rsid w:val="004F3E7D"/>
    <w:rsid w:val="004F5665"/>
    <w:rsid w:val="004F5C9F"/>
    <w:rsid w:val="004F6141"/>
    <w:rsid w:val="00511B45"/>
    <w:rsid w:val="00514334"/>
    <w:rsid w:val="005222D1"/>
    <w:rsid w:val="00522894"/>
    <w:rsid w:val="005231D0"/>
    <w:rsid w:val="00523AE9"/>
    <w:rsid w:val="00524F93"/>
    <w:rsid w:val="005273B3"/>
    <w:rsid w:val="0053245F"/>
    <w:rsid w:val="00533FFC"/>
    <w:rsid w:val="005363BB"/>
    <w:rsid w:val="00537122"/>
    <w:rsid w:val="00540397"/>
    <w:rsid w:val="00541FA9"/>
    <w:rsid w:val="005442A7"/>
    <w:rsid w:val="005479A3"/>
    <w:rsid w:val="005516DA"/>
    <w:rsid w:val="00552F75"/>
    <w:rsid w:val="00564F12"/>
    <w:rsid w:val="00566775"/>
    <w:rsid w:val="00567252"/>
    <w:rsid w:val="005842C1"/>
    <w:rsid w:val="00585B0D"/>
    <w:rsid w:val="00587340"/>
    <w:rsid w:val="005A07B5"/>
    <w:rsid w:val="005A525A"/>
    <w:rsid w:val="005A6E08"/>
    <w:rsid w:val="005B0683"/>
    <w:rsid w:val="005B0BFD"/>
    <w:rsid w:val="005B6E5B"/>
    <w:rsid w:val="005C4783"/>
    <w:rsid w:val="005D0D3A"/>
    <w:rsid w:val="005D69BF"/>
    <w:rsid w:val="005D6C87"/>
    <w:rsid w:val="005D74D2"/>
    <w:rsid w:val="005E423D"/>
    <w:rsid w:val="005E650D"/>
    <w:rsid w:val="005E6883"/>
    <w:rsid w:val="005E6958"/>
    <w:rsid w:val="005E7EB9"/>
    <w:rsid w:val="005F4D05"/>
    <w:rsid w:val="005F6677"/>
    <w:rsid w:val="006025DA"/>
    <w:rsid w:val="006026CE"/>
    <w:rsid w:val="00603A72"/>
    <w:rsid w:val="0061047C"/>
    <w:rsid w:val="0061256C"/>
    <w:rsid w:val="0061652B"/>
    <w:rsid w:val="00616C3B"/>
    <w:rsid w:val="00622DE2"/>
    <w:rsid w:val="0062423D"/>
    <w:rsid w:val="00624E01"/>
    <w:rsid w:val="00625A66"/>
    <w:rsid w:val="006302C1"/>
    <w:rsid w:val="006305DC"/>
    <w:rsid w:val="00632FE5"/>
    <w:rsid w:val="00634FD1"/>
    <w:rsid w:val="00640A3A"/>
    <w:rsid w:val="00640D46"/>
    <w:rsid w:val="00643FA7"/>
    <w:rsid w:val="00646913"/>
    <w:rsid w:val="006475B2"/>
    <w:rsid w:val="00653A62"/>
    <w:rsid w:val="006572DC"/>
    <w:rsid w:val="00670C8D"/>
    <w:rsid w:val="00671525"/>
    <w:rsid w:val="00673C4E"/>
    <w:rsid w:val="00675D50"/>
    <w:rsid w:val="00682C63"/>
    <w:rsid w:val="006901F0"/>
    <w:rsid w:val="00690ED9"/>
    <w:rsid w:val="006B49C8"/>
    <w:rsid w:val="006B53E9"/>
    <w:rsid w:val="006B5BB6"/>
    <w:rsid w:val="006B6E9C"/>
    <w:rsid w:val="006C121A"/>
    <w:rsid w:val="006D1719"/>
    <w:rsid w:val="006D3D08"/>
    <w:rsid w:val="006D4F5E"/>
    <w:rsid w:val="006D5A3A"/>
    <w:rsid w:val="006D5FE8"/>
    <w:rsid w:val="006D6EA3"/>
    <w:rsid w:val="006E18CC"/>
    <w:rsid w:val="006E5D49"/>
    <w:rsid w:val="006F21AD"/>
    <w:rsid w:val="006F2B65"/>
    <w:rsid w:val="006F7C5E"/>
    <w:rsid w:val="00704AAD"/>
    <w:rsid w:val="00710C04"/>
    <w:rsid w:val="0071396F"/>
    <w:rsid w:val="00714DB5"/>
    <w:rsid w:val="00716E76"/>
    <w:rsid w:val="00722496"/>
    <w:rsid w:val="0073220C"/>
    <w:rsid w:val="00734DC4"/>
    <w:rsid w:val="00735D37"/>
    <w:rsid w:val="007369B3"/>
    <w:rsid w:val="00741057"/>
    <w:rsid w:val="00747B8F"/>
    <w:rsid w:val="00750A1E"/>
    <w:rsid w:val="00757B66"/>
    <w:rsid w:val="00763803"/>
    <w:rsid w:val="00771077"/>
    <w:rsid w:val="00774ACE"/>
    <w:rsid w:val="00776859"/>
    <w:rsid w:val="0078475E"/>
    <w:rsid w:val="00784F7C"/>
    <w:rsid w:val="00791352"/>
    <w:rsid w:val="0079150A"/>
    <w:rsid w:val="00791516"/>
    <w:rsid w:val="007A2AD9"/>
    <w:rsid w:val="007A32EC"/>
    <w:rsid w:val="007A4A4E"/>
    <w:rsid w:val="007A4F20"/>
    <w:rsid w:val="007B1DE1"/>
    <w:rsid w:val="007B2FE1"/>
    <w:rsid w:val="007B64C9"/>
    <w:rsid w:val="007B74AB"/>
    <w:rsid w:val="007B7591"/>
    <w:rsid w:val="007B7A25"/>
    <w:rsid w:val="007B7E69"/>
    <w:rsid w:val="007C0108"/>
    <w:rsid w:val="007C0C46"/>
    <w:rsid w:val="007C421E"/>
    <w:rsid w:val="007C634E"/>
    <w:rsid w:val="007C63BF"/>
    <w:rsid w:val="007E7F0A"/>
    <w:rsid w:val="007F650E"/>
    <w:rsid w:val="00801F2A"/>
    <w:rsid w:val="008052B7"/>
    <w:rsid w:val="00806520"/>
    <w:rsid w:val="0081139F"/>
    <w:rsid w:val="008115ED"/>
    <w:rsid w:val="00813352"/>
    <w:rsid w:val="00813728"/>
    <w:rsid w:val="00817BC0"/>
    <w:rsid w:val="008217B0"/>
    <w:rsid w:val="008221F7"/>
    <w:rsid w:val="008260C0"/>
    <w:rsid w:val="00826A52"/>
    <w:rsid w:val="00831F12"/>
    <w:rsid w:val="0083376C"/>
    <w:rsid w:val="00833D3E"/>
    <w:rsid w:val="00834A9C"/>
    <w:rsid w:val="00836E70"/>
    <w:rsid w:val="0083711C"/>
    <w:rsid w:val="00840FB6"/>
    <w:rsid w:val="00852950"/>
    <w:rsid w:val="00853992"/>
    <w:rsid w:val="008567B9"/>
    <w:rsid w:val="008605EA"/>
    <w:rsid w:val="00862012"/>
    <w:rsid w:val="00863E78"/>
    <w:rsid w:val="008649C4"/>
    <w:rsid w:val="00870222"/>
    <w:rsid w:val="00874326"/>
    <w:rsid w:val="00874914"/>
    <w:rsid w:val="008779FE"/>
    <w:rsid w:val="00883903"/>
    <w:rsid w:val="008839F8"/>
    <w:rsid w:val="0088649D"/>
    <w:rsid w:val="00893799"/>
    <w:rsid w:val="00894F36"/>
    <w:rsid w:val="008A0AB0"/>
    <w:rsid w:val="008A0E07"/>
    <w:rsid w:val="008A133E"/>
    <w:rsid w:val="008A6D6A"/>
    <w:rsid w:val="008B1491"/>
    <w:rsid w:val="008B167E"/>
    <w:rsid w:val="008C2060"/>
    <w:rsid w:val="008E13B9"/>
    <w:rsid w:val="008E3846"/>
    <w:rsid w:val="008E4669"/>
    <w:rsid w:val="008E6AB0"/>
    <w:rsid w:val="008F0633"/>
    <w:rsid w:val="00906BE4"/>
    <w:rsid w:val="00907CF3"/>
    <w:rsid w:val="00911849"/>
    <w:rsid w:val="00911E00"/>
    <w:rsid w:val="00914E1C"/>
    <w:rsid w:val="009157BC"/>
    <w:rsid w:val="0091689C"/>
    <w:rsid w:val="0091794C"/>
    <w:rsid w:val="009214DF"/>
    <w:rsid w:val="00923A49"/>
    <w:rsid w:val="00923C7B"/>
    <w:rsid w:val="00924E69"/>
    <w:rsid w:val="00926E95"/>
    <w:rsid w:val="00927CAC"/>
    <w:rsid w:val="009302A2"/>
    <w:rsid w:val="00931246"/>
    <w:rsid w:val="00942167"/>
    <w:rsid w:val="00946FE5"/>
    <w:rsid w:val="009472A9"/>
    <w:rsid w:val="009473AF"/>
    <w:rsid w:val="00947552"/>
    <w:rsid w:val="009523CE"/>
    <w:rsid w:val="009552AB"/>
    <w:rsid w:val="00955AA4"/>
    <w:rsid w:val="00956D2B"/>
    <w:rsid w:val="00957805"/>
    <w:rsid w:val="00961CD2"/>
    <w:rsid w:val="009654D2"/>
    <w:rsid w:val="00970800"/>
    <w:rsid w:val="00971835"/>
    <w:rsid w:val="00980B25"/>
    <w:rsid w:val="00985FC5"/>
    <w:rsid w:val="00986768"/>
    <w:rsid w:val="00987B38"/>
    <w:rsid w:val="00991992"/>
    <w:rsid w:val="0099506E"/>
    <w:rsid w:val="009975EE"/>
    <w:rsid w:val="009A0893"/>
    <w:rsid w:val="009A23DC"/>
    <w:rsid w:val="009A4333"/>
    <w:rsid w:val="009B0325"/>
    <w:rsid w:val="009B1244"/>
    <w:rsid w:val="009B4584"/>
    <w:rsid w:val="009B767D"/>
    <w:rsid w:val="009C1C48"/>
    <w:rsid w:val="009C3815"/>
    <w:rsid w:val="009C41B7"/>
    <w:rsid w:val="009C5F7B"/>
    <w:rsid w:val="009C69AC"/>
    <w:rsid w:val="009C6F48"/>
    <w:rsid w:val="009D03B9"/>
    <w:rsid w:val="009D2813"/>
    <w:rsid w:val="009E00B2"/>
    <w:rsid w:val="009E04C4"/>
    <w:rsid w:val="009E1202"/>
    <w:rsid w:val="009E33E1"/>
    <w:rsid w:val="009E767F"/>
    <w:rsid w:val="00A00617"/>
    <w:rsid w:val="00A02D92"/>
    <w:rsid w:val="00A11A9F"/>
    <w:rsid w:val="00A123EF"/>
    <w:rsid w:val="00A13707"/>
    <w:rsid w:val="00A210B9"/>
    <w:rsid w:val="00A2446D"/>
    <w:rsid w:val="00A24EC0"/>
    <w:rsid w:val="00A27034"/>
    <w:rsid w:val="00A27192"/>
    <w:rsid w:val="00A426D3"/>
    <w:rsid w:val="00A43868"/>
    <w:rsid w:val="00A46EFC"/>
    <w:rsid w:val="00A5342A"/>
    <w:rsid w:val="00A55D02"/>
    <w:rsid w:val="00A561C0"/>
    <w:rsid w:val="00A56EBA"/>
    <w:rsid w:val="00A60D21"/>
    <w:rsid w:val="00A61C15"/>
    <w:rsid w:val="00A6260E"/>
    <w:rsid w:val="00A62717"/>
    <w:rsid w:val="00A63002"/>
    <w:rsid w:val="00A65066"/>
    <w:rsid w:val="00A6594D"/>
    <w:rsid w:val="00A70CC5"/>
    <w:rsid w:val="00A728D8"/>
    <w:rsid w:val="00A733A8"/>
    <w:rsid w:val="00A73E42"/>
    <w:rsid w:val="00A7658B"/>
    <w:rsid w:val="00A808A0"/>
    <w:rsid w:val="00A83371"/>
    <w:rsid w:val="00A8391B"/>
    <w:rsid w:val="00A867DF"/>
    <w:rsid w:val="00A94493"/>
    <w:rsid w:val="00A94C3C"/>
    <w:rsid w:val="00AA1F1C"/>
    <w:rsid w:val="00AA2220"/>
    <w:rsid w:val="00AA674D"/>
    <w:rsid w:val="00AA7156"/>
    <w:rsid w:val="00AB1B83"/>
    <w:rsid w:val="00AB27FD"/>
    <w:rsid w:val="00AB4738"/>
    <w:rsid w:val="00AB61D9"/>
    <w:rsid w:val="00AB6E12"/>
    <w:rsid w:val="00AB70C8"/>
    <w:rsid w:val="00AC1AB8"/>
    <w:rsid w:val="00AC6514"/>
    <w:rsid w:val="00AD38F4"/>
    <w:rsid w:val="00AD5C09"/>
    <w:rsid w:val="00AE283A"/>
    <w:rsid w:val="00AE4117"/>
    <w:rsid w:val="00AE59C1"/>
    <w:rsid w:val="00AF23FA"/>
    <w:rsid w:val="00B002FD"/>
    <w:rsid w:val="00B00B3C"/>
    <w:rsid w:val="00B02D1A"/>
    <w:rsid w:val="00B03DA9"/>
    <w:rsid w:val="00B07771"/>
    <w:rsid w:val="00B10C85"/>
    <w:rsid w:val="00B12B43"/>
    <w:rsid w:val="00B22BAD"/>
    <w:rsid w:val="00B259BF"/>
    <w:rsid w:val="00B271A4"/>
    <w:rsid w:val="00B35315"/>
    <w:rsid w:val="00B374EA"/>
    <w:rsid w:val="00B40DC7"/>
    <w:rsid w:val="00B41F31"/>
    <w:rsid w:val="00B477FC"/>
    <w:rsid w:val="00B50937"/>
    <w:rsid w:val="00B51361"/>
    <w:rsid w:val="00B557CA"/>
    <w:rsid w:val="00B55AF1"/>
    <w:rsid w:val="00B55C97"/>
    <w:rsid w:val="00B57D76"/>
    <w:rsid w:val="00B64EA7"/>
    <w:rsid w:val="00B672F3"/>
    <w:rsid w:val="00B676D8"/>
    <w:rsid w:val="00B70E43"/>
    <w:rsid w:val="00B83066"/>
    <w:rsid w:val="00B84AF5"/>
    <w:rsid w:val="00B86D7D"/>
    <w:rsid w:val="00B87EB8"/>
    <w:rsid w:val="00B931FA"/>
    <w:rsid w:val="00B93CC5"/>
    <w:rsid w:val="00B94035"/>
    <w:rsid w:val="00BA392A"/>
    <w:rsid w:val="00BA5C00"/>
    <w:rsid w:val="00BC29D2"/>
    <w:rsid w:val="00BC31A5"/>
    <w:rsid w:val="00BC4462"/>
    <w:rsid w:val="00BC7DF6"/>
    <w:rsid w:val="00BD1591"/>
    <w:rsid w:val="00BD3625"/>
    <w:rsid w:val="00BD43C9"/>
    <w:rsid w:val="00BE1395"/>
    <w:rsid w:val="00BE2DD6"/>
    <w:rsid w:val="00BF1AFC"/>
    <w:rsid w:val="00BF2E66"/>
    <w:rsid w:val="00BF3AF4"/>
    <w:rsid w:val="00C00CBF"/>
    <w:rsid w:val="00C01511"/>
    <w:rsid w:val="00C01D1A"/>
    <w:rsid w:val="00C06CC1"/>
    <w:rsid w:val="00C07C7B"/>
    <w:rsid w:val="00C10C7E"/>
    <w:rsid w:val="00C12EA2"/>
    <w:rsid w:val="00C15B8D"/>
    <w:rsid w:val="00C15D01"/>
    <w:rsid w:val="00C20ED4"/>
    <w:rsid w:val="00C25CEE"/>
    <w:rsid w:val="00C27FDD"/>
    <w:rsid w:val="00C34661"/>
    <w:rsid w:val="00C440AB"/>
    <w:rsid w:val="00C44A07"/>
    <w:rsid w:val="00C506E0"/>
    <w:rsid w:val="00C5205C"/>
    <w:rsid w:val="00C529A2"/>
    <w:rsid w:val="00C53A7A"/>
    <w:rsid w:val="00C54054"/>
    <w:rsid w:val="00C5541D"/>
    <w:rsid w:val="00C63D26"/>
    <w:rsid w:val="00C722CC"/>
    <w:rsid w:val="00C73472"/>
    <w:rsid w:val="00C772EE"/>
    <w:rsid w:val="00C81F0D"/>
    <w:rsid w:val="00C82049"/>
    <w:rsid w:val="00C832BD"/>
    <w:rsid w:val="00C908CD"/>
    <w:rsid w:val="00C91EF7"/>
    <w:rsid w:val="00C94688"/>
    <w:rsid w:val="00C969E8"/>
    <w:rsid w:val="00CA41FA"/>
    <w:rsid w:val="00CB6D1B"/>
    <w:rsid w:val="00CC09F6"/>
    <w:rsid w:val="00CD1506"/>
    <w:rsid w:val="00CD3DD0"/>
    <w:rsid w:val="00CD44D1"/>
    <w:rsid w:val="00CD7917"/>
    <w:rsid w:val="00CE6E89"/>
    <w:rsid w:val="00CF07B4"/>
    <w:rsid w:val="00D0414E"/>
    <w:rsid w:val="00D04FAB"/>
    <w:rsid w:val="00D11016"/>
    <w:rsid w:val="00D4187D"/>
    <w:rsid w:val="00D41BF0"/>
    <w:rsid w:val="00D46699"/>
    <w:rsid w:val="00D50264"/>
    <w:rsid w:val="00D55FBE"/>
    <w:rsid w:val="00D600E0"/>
    <w:rsid w:val="00D635D6"/>
    <w:rsid w:val="00D648E1"/>
    <w:rsid w:val="00D75F3E"/>
    <w:rsid w:val="00D81F5A"/>
    <w:rsid w:val="00D8720E"/>
    <w:rsid w:val="00D91B0A"/>
    <w:rsid w:val="00DA1180"/>
    <w:rsid w:val="00DA43B8"/>
    <w:rsid w:val="00DA496F"/>
    <w:rsid w:val="00DA7FEA"/>
    <w:rsid w:val="00DB0C63"/>
    <w:rsid w:val="00DB3F24"/>
    <w:rsid w:val="00DC07EF"/>
    <w:rsid w:val="00DC18BE"/>
    <w:rsid w:val="00DC4A97"/>
    <w:rsid w:val="00DC51ED"/>
    <w:rsid w:val="00DC6D20"/>
    <w:rsid w:val="00DD28FD"/>
    <w:rsid w:val="00DD3138"/>
    <w:rsid w:val="00DD3654"/>
    <w:rsid w:val="00DD429B"/>
    <w:rsid w:val="00DD4B43"/>
    <w:rsid w:val="00DD727E"/>
    <w:rsid w:val="00DD7610"/>
    <w:rsid w:val="00DE0C51"/>
    <w:rsid w:val="00DF0C2B"/>
    <w:rsid w:val="00DF1912"/>
    <w:rsid w:val="00E11B2E"/>
    <w:rsid w:val="00E12B18"/>
    <w:rsid w:val="00E12EAD"/>
    <w:rsid w:val="00E16755"/>
    <w:rsid w:val="00E17B5D"/>
    <w:rsid w:val="00E2302E"/>
    <w:rsid w:val="00E23796"/>
    <w:rsid w:val="00E310E1"/>
    <w:rsid w:val="00E33CBA"/>
    <w:rsid w:val="00E4024F"/>
    <w:rsid w:val="00E42215"/>
    <w:rsid w:val="00E42552"/>
    <w:rsid w:val="00E43B68"/>
    <w:rsid w:val="00E4426A"/>
    <w:rsid w:val="00E45532"/>
    <w:rsid w:val="00E470F4"/>
    <w:rsid w:val="00E52449"/>
    <w:rsid w:val="00E545B2"/>
    <w:rsid w:val="00E54855"/>
    <w:rsid w:val="00E567FF"/>
    <w:rsid w:val="00E63F7E"/>
    <w:rsid w:val="00E648DC"/>
    <w:rsid w:val="00E67545"/>
    <w:rsid w:val="00E7105A"/>
    <w:rsid w:val="00E7385C"/>
    <w:rsid w:val="00E73C3E"/>
    <w:rsid w:val="00E74C19"/>
    <w:rsid w:val="00E77C4A"/>
    <w:rsid w:val="00E84C8D"/>
    <w:rsid w:val="00E879F2"/>
    <w:rsid w:val="00E91F0A"/>
    <w:rsid w:val="00EA5A4C"/>
    <w:rsid w:val="00EA5E78"/>
    <w:rsid w:val="00EB313B"/>
    <w:rsid w:val="00EB5B84"/>
    <w:rsid w:val="00EB63AE"/>
    <w:rsid w:val="00EC40A8"/>
    <w:rsid w:val="00ED265B"/>
    <w:rsid w:val="00ED2EAF"/>
    <w:rsid w:val="00ED6E4F"/>
    <w:rsid w:val="00EF2837"/>
    <w:rsid w:val="00EF35EC"/>
    <w:rsid w:val="00EF3BFD"/>
    <w:rsid w:val="00EF6DE3"/>
    <w:rsid w:val="00F0486F"/>
    <w:rsid w:val="00F05B49"/>
    <w:rsid w:val="00F078F5"/>
    <w:rsid w:val="00F07AB5"/>
    <w:rsid w:val="00F1022D"/>
    <w:rsid w:val="00F146F9"/>
    <w:rsid w:val="00F14B8F"/>
    <w:rsid w:val="00F247DC"/>
    <w:rsid w:val="00F27516"/>
    <w:rsid w:val="00F3277A"/>
    <w:rsid w:val="00F3503E"/>
    <w:rsid w:val="00F414AE"/>
    <w:rsid w:val="00F47AE3"/>
    <w:rsid w:val="00F51309"/>
    <w:rsid w:val="00F539AD"/>
    <w:rsid w:val="00F567A5"/>
    <w:rsid w:val="00F5750C"/>
    <w:rsid w:val="00F60053"/>
    <w:rsid w:val="00F63B9E"/>
    <w:rsid w:val="00F71076"/>
    <w:rsid w:val="00F815D9"/>
    <w:rsid w:val="00F86825"/>
    <w:rsid w:val="00F9025E"/>
    <w:rsid w:val="00F93593"/>
    <w:rsid w:val="00F9480E"/>
    <w:rsid w:val="00FA0E37"/>
    <w:rsid w:val="00FA4EE5"/>
    <w:rsid w:val="00FB0FB5"/>
    <w:rsid w:val="00FB45A7"/>
    <w:rsid w:val="00FC1769"/>
    <w:rsid w:val="00FC1974"/>
    <w:rsid w:val="00FC47D4"/>
    <w:rsid w:val="00FD0397"/>
    <w:rsid w:val="00FD78FB"/>
    <w:rsid w:val="00FE20B5"/>
    <w:rsid w:val="00FE2502"/>
    <w:rsid w:val="00FE60E2"/>
    <w:rsid w:val="00FF0538"/>
    <w:rsid w:val="00FF379A"/>
    <w:rsid w:val="00FF535E"/>
    <w:rsid w:val="00FF6B89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186281"/>
  <w15:docId w15:val="{2C38E107-013E-4956-AAC8-03A699B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B2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1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67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18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1B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2EAD"/>
  </w:style>
  <w:style w:type="paragraph" w:styleId="Footer">
    <w:name w:val="footer"/>
    <w:basedOn w:val="Normal"/>
    <w:link w:val="Foot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803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91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473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44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196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3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8901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4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6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8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82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15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52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89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18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4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0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00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188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6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184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76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0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7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2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573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4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9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668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79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31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33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0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6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8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C6E9-E8E7-4B2A-A428-59B0F3B9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3610842938</dc:creator>
  <cp:lastModifiedBy>مونا چهکندی</cp:lastModifiedBy>
  <cp:revision>283</cp:revision>
  <cp:lastPrinted>2021-06-15T07:18:00Z</cp:lastPrinted>
  <dcterms:created xsi:type="dcterms:W3CDTF">2022-05-22T04:46:00Z</dcterms:created>
  <dcterms:modified xsi:type="dcterms:W3CDTF">2025-01-13T05:12:00Z</dcterms:modified>
</cp:coreProperties>
</file>